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196C28" w:rsidRPr="00196C28">
        <w:rPr>
          <w:rFonts w:eastAsia="Cambria" w:cstheme="minorHAnsi"/>
          <w:b/>
          <w:bCs/>
          <w:sz w:val="24"/>
          <w:szCs w:val="24"/>
        </w:rPr>
        <w:t xml:space="preserve"> </w:t>
      </w:r>
      <w:r w:rsidR="000D22F0">
        <w:rPr>
          <w:rFonts w:eastAsia="Cambria" w:cstheme="minorHAnsi"/>
          <w:b/>
          <w:bCs/>
          <w:sz w:val="24"/>
          <w:szCs w:val="24"/>
        </w:rPr>
        <w:t>2</w:t>
      </w:r>
      <w:r w:rsidR="00AA4022">
        <w:rPr>
          <w:rFonts w:eastAsia="Cambria" w:cstheme="minorHAnsi"/>
          <w:b/>
          <w:bCs/>
          <w:sz w:val="24"/>
          <w:szCs w:val="24"/>
        </w:rPr>
        <w:t>7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.02</w:t>
      </w:r>
      <w:r w:rsidR="00AA4022">
        <w:rPr>
          <w:rFonts w:eastAsia="Cambria" w:cstheme="minorHAnsi"/>
          <w:b/>
          <w:bCs/>
          <w:sz w:val="24"/>
          <w:szCs w:val="24"/>
        </w:rPr>
        <w:t>-05.03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96C28" w:rsidRPr="00196C28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9C0C17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9C0C17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C0C17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9C0C17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D22F0" w:rsidRPr="00AA4022">
        <w:rPr>
          <w:rFonts w:eastAsia="Cambria" w:cstheme="minorHAnsi"/>
          <w:sz w:val="24"/>
          <w:szCs w:val="24"/>
        </w:rPr>
        <w:t>8</w:t>
      </w:r>
      <w:r w:rsidR="00A1359D">
        <w:rPr>
          <w:rFonts w:eastAsia="Cambria" w:cstheme="minorHAnsi"/>
          <w:sz w:val="24"/>
          <w:szCs w:val="24"/>
        </w:rPr>
        <w:t>,</w:t>
      </w:r>
      <w:r w:rsidR="009C0C17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9C0C17" w:rsidRDefault="009C0C1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C0C17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</w:t>
      </w:r>
      <w:r w:rsidRPr="009C0C17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ах измерения</w:t>
      </w:r>
      <w:r w:rsidRPr="009C0C17">
        <w:rPr>
          <w:rFonts w:eastAsia="Cambria" w:cstheme="minorHAnsi"/>
          <w:sz w:val="24"/>
          <w:szCs w:val="24"/>
        </w:rPr>
        <w:t xml:space="preserve">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9C0C17" w:rsidRDefault="009C0C1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C0C17">
        <w:t xml:space="preserve"> </w:t>
      </w:r>
      <w:r w:rsidRPr="009C0C17">
        <w:rPr>
          <w:rFonts w:eastAsia="Cambria" w:cstheme="minorHAnsi"/>
          <w:sz w:val="24"/>
          <w:szCs w:val="24"/>
        </w:rPr>
        <w:t>в 20 точках</w:t>
      </w:r>
      <w:r>
        <w:rPr>
          <w:rFonts w:eastAsia="Cambria" w:cstheme="minorHAnsi"/>
          <w:sz w:val="24"/>
          <w:szCs w:val="24"/>
        </w:rPr>
        <w:t xml:space="preserve"> дополнительного участка </w:t>
      </w:r>
      <w:r w:rsidRPr="009C0C17">
        <w:rPr>
          <w:rFonts w:eastAsia="Cambria" w:cstheme="minorHAnsi"/>
          <w:sz w:val="24"/>
          <w:szCs w:val="24"/>
        </w:rPr>
        <w:t>измерения толщины льда, высоты снега, превышения верхней поверхности льда над уровнем моря</w:t>
      </w:r>
      <w:r>
        <w:rPr>
          <w:rFonts w:eastAsia="Cambria" w:cstheme="minorHAnsi"/>
          <w:sz w:val="24"/>
          <w:szCs w:val="24"/>
        </w:rPr>
        <w:t>;</w:t>
      </w:r>
    </w:p>
    <w:p w:rsidR="009C0C17" w:rsidRDefault="009C0C1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E269C">
        <w:rPr>
          <w:rFonts w:eastAsia="Cambria" w:cstheme="minorHAnsi"/>
          <w:sz w:val="24"/>
          <w:szCs w:val="24"/>
        </w:rPr>
        <w:t xml:space="preserve"> на выбранных участках </w:t>
      </w:r>
      <w:r w:rsidRPr="009C0C17">
        <w:rPr>
          <w:rFonts w:eastAsia="Cambria" w:cstheme="minorHAnsi"/>
          <w:sz w:val="24"/>
          <w:szCs w:val="24"/>
        </w:rPr>
        <w:t>измерения ширины трещин, их направление, а также толщин льда, высоты снега и превышения верхней поверхности льда над уровнем моря с разных сторон трещины и внутри её</w:t>
      </w:r>
      <w:r w:rsidR="008E1A21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 w:rsidRPr="007D1B86">
        <w:rPr>
          <w:rFonts w:eastAsia="Cambria" w:cstheme="minorHAnsi"/>
          <w:sz w:val="24"/>
          <w:szCs w:val="24"/>
        </w:rPr>
        <w:t>комплекса</w:t>
      </w:r>
      <w:r w:rsidR="00947CCA" w:rsidRPr="007D1B86">
        <w:rPr>
          <w:rFonts w:eastAsia="Cambria" w:cstheme="minorHAnsi"/>
          <w:sz w:val="24"/>
          <w:szCs w:val="24"/>
        </w:rPr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9C0C17" w:rsidRPr="003F122E" w:rsidRDefault="009C0C17" w:rsidP="009C0C1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</w:t>
      </w:r>
      <w:r>
        <w:rPr>
          <w:rFonts w:eastAsia="Cambria" w:cstheme="minorHAnsi"/>
          <w:sz w:val="24"/>
          <w:szCs w:val="24"/>
        </w:rPr>
        <w:t xml:space="preserve"> (продолжены с 1 марта)</w:t>
      </w:r>
      <w:r w:rsidRPr="003F122E">
        <w:rPr>
          <w:rFonts w:eastAsia="Cambria" w:cstheme="minorHAnsi"/>
          <w:sz w:val="24"/>
          <w:szCs w:val="24"/>
        </w:rPr>
        <w:t>:</w:t>
      </w:r>
    </w:p>
    <w:p w:rsidR="009C0C17" w:rsidRPr="003F122E" w:rsidRDefault="009C0C17" w:rsidP="009C0C1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- спектральные наблюдения солнечного излучения в диапазонах UVB-UVA с помощью спектрометра AvaSpec-2048;</w:t>
      </w:r>
    </w:p>
    <w:p w:rsidR="009C0C17" w:rsidRDefault="009C0C17" w:rsidP="009C0C1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D22F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</w:t>
      </w:r>
      <w:r w:rsidR="004C5815">
        <w:rPr>
          <w:rFonts w:eastAsia="Cambria" w:cstheme="minorHAnsi"/>
          <w:sz w:val="24"/>
          <w:szCs w:val="24"/>
        </w:rPr>
        <w:t>станций</w:t>
      </w:r>
      <w:r w:rsidR="00163542" w:rsidRPr="00AB447F">
        <w:rPr>
          <w:rFonts w:eastAsia="Cambria" w:cstheme="minorHAnsi"/>
          <w:sz w:val="24"/>
          <w:szCs w:val="24"/>
        </w:rPr>
        <w:t xml:space="preserve"> </w:t>
      </w:r>
      <w:r w:rsidR="004C5815" w:rsidRPr="004C5815">
        <w:rPr>
          <w:rFonts w:eastAsia="Cambria" w:cstheme="minorHAnsi"/>
          <w:sz w:val="24"/>
          <w:szCs w:val="24"/>
        </w:rPr>
        <w:t>в рамках ежедневного зондирования</w:t>
      </w:r>
      <w:r w:rsidR="004C5815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4C5815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4C5815" w:rsidRPr="004C5815" w:rsidRDefault="004C5815" w:rsidP="004C581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28 февраля </w:t>
      </w:r>
      <w:r w:rsidRPr="004C5815">
        <w:rPr>
          <w:rFonts w:eastAsia="Cambria" w:cstheme="minorHAnsi"/>
          <w:sz w:val="24"/>
          <w:szCs w:val="24"/>
        </w:rPr>
        <w:t xml:space="preserve">был </w:t>
      </w:r>
      <w:r>
        <w:rPr>
          <w:rFonts w:eastAsia="Cambria" w:cstheme="minorHAnsi"/>
          <w:sz w:val="24"/>
          <w:szCs w:val="24"/>
        </w:rPr>
        <w:t>поднят на поверхность</w:t>
      </w:r>
      <w:r w:rsidRPr="004C5815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4C5815">
        <w:rPr>
          <w:rFonts w:eastAsia="Cambria" w:cstheme="minorHAnsi"/>
          <w:sz w:val="24"/>
          <w:szCs w:val="24"/>
        </w:rPr>
        <w:t xml:space="preserve">змеритель температуры, солёности и гидростатического давления </w:t>
      </w:r>
      <w:r>
        <w:rPr>
          <w:rFonts w:eastAsia="Cambria" w:cstheme="minorHAnsi"/>
          <w:sz w:val="24"/>
          <w:szCs w:val="24"/>
        </w:rPr>
        <w:t>SBE 19plus.</w:t>
      </w:r>
      <w:r w:rsidRPr="004C5815">
        <w:t xml:space="preserve"> </w:t>
      </w:r>
      <w:r>
        <w:rPr>
          <w:rFonts w:eastAsia="Cambria" w:cstheme="minorHAnsi"/>
          <w:sz w:val="24"/>
          <w:szCs w:val="24"/>
        </w:rPr>
        <w:t>Вместо него</w:t>
      </w:r>
      <w:r w:rsidRPr="004C5815">
        <w:rPr>
          <w:rFonts w:eastAsia="Cambria" w:cstheme="minorHAnsi"/>
          <w:sz w:val="24"/>
          <w:szCs w:val="24"/>
        </w:rPr>
        <w:t xml:space="preserve"> был установлен акустический доплеровский измеритель течений </w:t>
      </w:r>
      <w:proofErr w:type="spellStart"/>
      <w:r w:rsidRPr="004C5815">
        <w:rPr>
          <w:rFonts w:eastAsia="Cambria" w:cstheme="minorHAnsi"/>
          <w:sz w:val="24"/>
          <w:szCs w:val="24"/>
        </w:rPr>
        <w:t>WorkHorse</w:t>
      </w:r>
      <w:proofErr w:type="spellEnd"/>
      <w:r w:rsidRPr="004C5815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C5815">
        <w:rPr>
          <w:rFonts w:eastAsia="Cambria" w:cstheme="minorHAnsi"/>
          <w:sz w:val="24"/>
          <w:szCs w:val="24"/>
        </w:rPr>
        <w:t>Sentinel</w:t>
      </w:r>
      <w:proofErr w:type="spellEnd"/>
      <w:r w:rsidRPr="004C5815">
        <w:rPr>
          <w:rFonts w:eastAsia="Cambria" w:cstheme="minorHAnsi"/>
          <w:sz w:val="24"/>
          <w:szCs w:val="24"/>
        </w:rPr>
        <w:t xml:space="preserve"> 300 для измерения параметров течений в слое от 0 до 30 метров</w:t>
      </w:r>
      <w:r>
        <w:rPr>
          <w:rFonts w:eastAsia="Cambria" w:cstheme="minorHAnsi"/>
          <w:sz w:val="24"/>
          <w:szCs w:val="24"/>
        </w:rPr>
        <w:t>.</w:t>
      </w:r>
      <w:r w:rsidRPr="004C5815">
        <w:t xml:space="preserve"> </w:t>
      </w:r>
      <w:r w:rsidRPr="004C5815">
        <w:rPr>
          <w:rFonts w:eastAsia="Cambria" w:cstheme="minorHAnsi"/>
          <w:sz w:val="24"/>
          <w:szCs w:val="24"/>
        </w:rPr>
        <w:t>Пря</w:t>
      </w:r>
      <w:r w:rsidR="00BE269C">
        <w:rPr>
          <w:rFonts w:eastAsia="Cambria" w:cstheme="minorHAnsi"/>
          <w:sz w:val="24"/>
          <w:szCs w:val="24"/>
        </w:rPr>
        <w:t>мо под ним на горизонте 33 м</w:t>
      </w:r>
      <w:r w:rsidRPr="004C5815">
        <w:rPr>
          <w:rFonts w:eastAsia="Cambria" w:cstheme="minorHAnsi"/>
          <w:sz w:val="24"/>
          <w:szCs w:val="24"/>
        </w:rPr>
        <w:t xml:space="preserve"> установлен регистратор температуры и солёности SBE 37 SM</w:t>
      </w:r>
      <w:r w:rsidR="00BE269C"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AA402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 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2F0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6C28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815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0CD3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1974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1B8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1A21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17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022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69C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E43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0B7E-EFD9-4B6C-A728-866CA4A1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2016-12-28T06:30:00Z</cp:lastPrinted>
  <dcterms:created xsi:type="dcterms:W3CDTF">2024-12-04T13:18:00Z</dcterms:created>
  <dcterms:modified xsi:type="dcterms:W3CDTF">2025-03-06T07:00:00Z</dcterms:modified>
</cp:coreProperties>
</file>